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36B3" w14:textId="77777777" w:rsidR="00002A85" w:rsidRPr="001C3547" w:rsidRDefault="00455CF1" w:rsidP="00A24C6B">
      <w:pPr>
        <w:spacing w:after="0"/>
        <w:rPr>
          <w:rFonts w:ascii="Arial" w:hAnsi="Arial" w:cs="Arial"/>
          <w:color w:val="7A227F"/>
          <w:sz w:val="32"/>
          <w:szCs w:val="32"/>
        </w:rPr>
      </w:pPr>
      <w:r w:rsidRPr="001C3547">
        <w:rPr>
          <w:rFonts w:ascii="Arial" w:hAnsi="Arial" w:cs="Arial"/>
          <w:color w:val="7A227F"/>
          <w:sz w:val="36"/>
          <w:szCs w:val="32"/>
        </w:rPr>
        <w:t>OVERSKRIFT</w:t>
      </w:r>
    </w:p>
    <w:p w14:paraId="528B5DAD" w14:textId="77777777" w:rsidR="009C7F11" w:rsidRDefault="009C7F11" w:rsidP="009C7F11">
      <w:pPr>
        <w:ind w:right="566"/>
        <w:rPr>
          <w:rFonts w:ascii="Arial" w:hAnsi="Arial" w:cs="Arial"/>
        </w:rPr>
      </w:pPr>
    </w:p>
    <w:p w14:paraId="47958EDD" w14:textId="77777777" w:rsidR="00AD2972" w:rsidRDefault="00AD2972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4F968608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5CA0C143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1E2317CF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43552C54" w14:textId="77777777" w:rsidR="005D50BF" w:rsidRDefault="005D50BF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35925AF9" w14:textId="77777777" w:rsidR="005D50BF" w:rsidRDefault="005D50BF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4AB8CEBC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2EDFD8B1" w14:textId="77777777" w:rsidR="00A24C6B" w:rsidRPr="00AC6F1A" w:rsidRDefault="00A24C6B" w:rsidP="00AC6F1A">
      <w:pPr>
        <w:spacing w:after="0"/>
        <w:rPr>
          <w:rFonts w:ascii="Arial" w:hAnsi="Arial" w:cs="Arial"/>
        </w:rPr>
      </w:pPr>
    </w:p>
    <w:p w14:paraId="5C88C256" w14:textId="77777777" w:rsidR="00AC6F1A" w:rsidRPr="005D50BF" w:rsidRDefault="00AC6F1A" w:rsidP="00AC6F1A">
      <w:pPr>
        <w:spacing w:after="0"/>
        <w:rPr>
          <w:rFonts w:ascii="Arial" w:hAnsi="Arial" w:cs="Arial"/>
          <w:b/>
          <w:sz w:val="28"/>
          <w:szCs w:val="28"/>
        </w:rPr>
      </w:pPr>
    </w:p>
    <w:p w14:paraId="05943463" w14:textId="77777777" w:rsidR="00455CF1" w:rsidRPr="00455CF1" w:rsidRDefault="00455CF1" w:rsidP="00163859">
      <w:pPr>
        <w:pStyle w:val="Listeafsnit"/>
        <w:spacing w:line="360" w:lineRule="auto"/>
        <w:rPr>
          <w:rFonts w:ascii="Arial" w:hAnsi="Arial" w:cs="Arial"/>
          <w:sz w:val="28"/>
          <w:szCs w:val="28"/>
        </w:rPr>
      </w:pPr>
    </w:p>
    <w:p w14:paraId="21AA76F5" w14:textId="77777777" w:rsidR="00AC6F1A" w:rsidRDefault="00AC6F1A" w:rsidP="009C7F11">
      <w:pPr>
        <w:ind w:right="566"/>
        <w:rPr>
          <w:rFonts w:ascii="Arial" w:hAnsi="Arial" w:cs="Arial"/>
        </w:rPr>
      </w:pPr>
    </w:p>
    <w:p w14:paraId="23A2694D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28AE6FB6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4700708F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76EAF6D0" w14:textId="77777777" w:rsidR="00767637" w:rsidRDefault="00767637" w:rsidP="009C7F11">
      <w:pPr>
        <w:ind w:right="566"/>
        <w:rPr>
          <w:rFonts w:ascii="Arial" w:hAnsi="Arial" w:cs="Arial"/>
        </w:rPr>
      </w:pPr>
    </w:p>
    <w:sectPr w:rsidR="0076763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160D" w14:textId="77777777" w:rsidR="006453FF" w:rsidRDefault="006453FF" w:rsidP="001C3547">
      <w:pPr>
        <w:spacing w:after="0" w:line="240" w:lineRule="auto"/>
      </w:pPr>
      <w:r>
        <w:separator/>
      </w:r>
    </w:p>
  </w:endnote>
  <w:endnote w:type="continuationSeparator" w:id="0">
    <w:p w14:paraId="161A0719" w14:textId="77777777" w:rsidR="006453FF" w:rsidRDefault="006453FF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2BAE" w14:textId="77777777" w:rsidR="006453FF" w:rsidRDefault="006453FF" w:rsidP="001C3547">
      <w:pPr>
        <w:spacing w:after="0" w:line="240" w:lineRule="auto"/>
      </w:pPr>
      <w:r>
        <w:separator/>
      </w:r>
    </w:p>
  </w:footnote>
  <w:footnote w:type="continuationSeparator" w:id="0">
    <w:p w14:paraId="12A74F79" w14:textId="77777777" w:rsidR="006453FF" w:rsidRDefault="006453FF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8D0D" w14:textId="77777777" w:rsidR="001C3547" w:rsidRDefault="001C3547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97E68" wp14:editId="500C1C7D">
              <wp:simplePos x="0" y="0"/>
              <wp:positionH relativeFrom="column">
                <wp:posOffset>4764405</wp:posOffset>
              </wp:positionH>
              <wp:positionV relativeFrom="paragraph">
                <wp:posOffset>-227631</wp:posOffset>
              </wp:positionV>
              <wp:extent cx="1768730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730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ABD9E5B" wp14:editId="3D15C968">
                                <wp:extent cx="1311910" cy="370421"/>
                                <wp:effectExtent l="0" t="0" r="0" b="0"/>
                                <wp:docPr id="1" name="Bille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led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4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3C1F5C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77777777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>Basen Administration</w:t>
                          </w:r>
                        </w:p>
                        <w:p w14:paraId="7D5BD911" w14:textId="749C9E96" w:rsidR="001C3547" w:rsidRDefault="007D1A93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Carl Nielsens Allé 15C</w:t>
                          </w:r>
                        </w:p>
                        <w:p w14:paraId="47A36161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50D12617" w14:textId="46FF8690" w:rsidR="001C3547" w:rsidRDefault="00C7300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02AF2F2E" w14:textId="77777777" w:rsidR="001C3547" w:rsidRDefault="001C3547" w:rsidP="001C354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75.15pt;margin-top:-17.9pt;width:139.2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ABD9E5B" wp14:editId="3D15C968">
                          <wp:extent cx="1311910" cy="370421"/>
                          <wp:effectExtent l="0" t="0" r="0" b="0"/>
                          <wp:docPr id="1" name="Bille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led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4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3C1F5C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77777777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>Basen Administration</w:t>
                    </w:r>
                  </w:p>
                  <w:p w14:paraId="7D5BD911" w14:textId="749C9E96" w:rsidR="001C3547" w:rsidRDefault="007D1A93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Carl Nielsens Allé 15C</w:t>
                    </w:r>
                  </w:p>
                  <w:p w14:paraId="47A36161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50D12617" w14:textId="46FF8690" w:rsidR="001C3547" w:rsidRDefault="00C7300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02AF2F2E" w14:textId="77777777" w:rsidR="001C3547" w:rsidRDefault="001C3547" w:rsidP="001C354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478978">
    <w:abstractNumId w:val="8"/>
  </w:num>
  <w:num w:numId="2" w16cid:durableId="1814908414">
    <w:abstractNumId w:val="0"/>
  </w:num>
  <w:num w:numId="3" w16cid:durableId="114369003">
    <w:abstractNumId w:val="9"/>
  </w:num>
  <w:num w:numId="4" w16cid:durableId="1785297836">
    <w:abstractNumId w:val="1"/>
  </w:num>
  <w:num w:numId="5" w16cid:durableId="769661689">
    <w:abstractNumId w:val="10"/>
  </w:num>
  <w:num w:numId="6" w16cid:durableId="554968362">
    <w:abstractNumId w:val="5"/>
  </w:num>
  <w:num w:numId="7" w16cid:durableId="1953778143">
    <w:abstractNumId w:val="6"/>
  </w:num>
  <w:num w:numId="8" w16cid:durableId="563030237">
    <w:abstractNumId w:val="3"/>
  </w:num>
  <w:num w:numId="9" w16cid:durableId="691221433">
    <w:abstractNumId w:val="2"/>
  </w:num>
  <w:num w:numId="10" w16cid:durableId="1038434640">
    <w:abstractNumId w:val="7"/>
  </w:num>
  <w:num w:numId="11" w16cid:durableId="121728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636B4"/>
    <w:rsid w:val="000913C1"/>
    <w:rsid w:val="000B4564"/>
    <w:rsid w:val="000D5ABE"/>
    <w:rsid w:val="0011683B"/>
    <w:rsid w:val="00163859"/>
    <w:rsid w:val="001653A3"/>
    <w:rsid w:val="00173A84"/>
    <w:rsid w:val="00185F31"/>
    <w:rsid w:val="001935B8"/>
    <w:rsid w:val="001B28C5"/>
    <w:rsid w:val="001C3547"/>
    <w:rsid w:val="001E29F2"/>
    <w:rsid w:val="001E6192"/>
    <w:rsid w:val="001F1066"/>
    <w:rsid w:val="001F3AD7"/>
    <w:rsid w:val="002034F0"/>
    <w:rsid w:val="003B5AD4"/>
    <w:rsid w:val="0042368A"/>
    <w:rsid w:val="00455CF1"/>
    <w:rsid w:val="00476F76"/>
    <w:rsid w:val="004A07C4"/>
    <w:rsid w:val="004F12F8"/>
    <w:rsid w:val="00500301"/>
    <w:rsid w:val="00595261"/>
    <w:rsid w:val="005A4C87"/>
    <w:rsid w:val="005D50BF"/>
    <w:rsid w:val="00610760"/>
    <w:rsid w:val="00633C95"/>
    <w:rsid w:val="006453FF"/>
    <w:rsid w:val="006669B1"/>
    <w:rsid w:val="006D4F01"/>
    <w:rsid w:val="007270F4"/>
    <w:rsid w:val="007670F8"/>
    <w:rsid w:val="00767637"/>
    <w:rsid w:val="0077302F"/>
    <w:rsid w:val="00776D20"/>
    <w:rsid w:val="0079507B"/>
    <w:rsid w:val="007D1A93"/>
    <w:rsid w:val="007D2134"/>
    <w:rsid w:val="008059F5"/>
    <w:rsid w:val="008378A7"/>
    <w:rsid w:val="008A683E"/>
    <w:rsid w:val="008B29FA"/>
    <w:rsid w:val="00944095"/>
    <w:rsid w:val="00953AD8"/>
    <w:rsid w:val="0098211B"/>
    <w:rsid w:val="009A49DE"/>
    <w:rsid w:val="009B2C1B"/>
    <w:rsid w:val="009B4123"/>
    <w:rsid w:val="009C58D1"/>
    <w:rsid w:val="009C7F11"/>
    <w:rsid w:val="00A24C6B"/>
    <w:rsid w:val="00A40C01"/>
    <w:rsid w:val="00AC3A71"/>
    <w:rsid w:val="00AC53FA"/>
    <w:rsid w:val="00AC6F1A"/>
    <w:rsid w:val="00AD2972"/>
    <w:rsid w:val="00AE48AD"/>
    <w:rsid w:val="00B3483C"/>
    <w:rsid w:val="00B71CF1"/>
    <w:rsid w:val="00B87423"/>
    <w:rsid w:val="00BA1F60"/>
    <w:rsid w:val="00BF43C5"/>
    <w:rsid w:val="00BF58A1"/>
    <w:rsid w:val="00C12CFD"/>
    <w:rsid w:val="00C15104"/>
    <w:rsid w:val="00C3258E"/>
    <w:rsid w:val="00C73000"/>
    <w:rsid w:val="00CA391A"/>
    <w:rsid w:val="00CE467A"/>
    <w:rsid w:val="00CF5E1D"/>
    <w:rsid w:val="00D53AB8"/>
    <w:rsid w:val="00DB7E61"/>
    <w:rsid w:val="00E51E2E"/>
    <w:rsid w:val="00EC254A"/>
    <w:rsid w:val="00F57ED9"/>
    <w:rsid w:val="00F65833"/>
    <w:rsid w:val="00FC5E5B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L. Christophersen</cp:lastModifiedBy>
  <cp:revision>2</cp:revision>
  <cp:lastPrinted>2016-05-09T08:10:00Z</cp:lastPrinted>
  <dcterms:created xsi:type="dcterms:W3CDTF">2023-01-24T13:57:00Z</dcterms:created>
  <dcterms:modified xsi:type="dcterms:W3CDTF">2023-01-24T13:57:00Z</dcterms:modified>
</cp:coreProperties>
</file>