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BCE" w14:textId="418626FE" w:rsidR="00C02614" w:rsidRPr="00F60B7E" w:rsidRDefault="00C02614" w:rsidP="00C02614">
      <w:pPr>
        <w:tabs>
          <w:tab w:val="left" w:pos="1959"/>
        </w:tabs>
        <w:spacing w:before="89" w:line="261" w:lineRule="auto"/>
        <w:ind w:left="360" w:right="1697"/>
        <w:jc w:val="center"/>
        <w:rPr>
          <w:sz w:val="70"/>
        </w:rPr>
      </w:pPr>
      <w:r>
        <w:rPr>
          <w:w w:val="85"/>
          <w:sz w:val="70"/>
          <w:lang w:val="da-DK"/>
        </w:rPr>
        <w:t xml:space="preserve">   </w:t>
      </w:r>
      <w:r w:rsidRPr="00F60B7E">
        <w:rPr>
          <w:w w:val="85"/>
          <w:sz w:val="70"/>
        </w:rPr>
        <w:t>KOGNITIV</w:t>
      </w:r>
      <w:r w:rsidRPr="00F60B7E">
        <w:rPr>
          <w:spacing w:val="-17"/>
          <w:w w:val="85"/>
          <w:sz w:val="70"/>
        </w:rPr>
        <w:t xml:space="preserve"> </w:t>
      </w:r>
      <w:r w:rsidRPr="00F60B7E">
        <w:rPr>
          <w:w w:val="85"/>
          <w:sz w:val="70"/>
        </w:rPr>
        <w:t>METODE</w:t>
      </w:r>
      <w:r w:rsidRPr="00F60B7E">
        <w:rPr>
          <w:spacing w:val="-18"/>
          <w:w w:val="85"/>
          <w:sz w:val="70"/>
        </w:rPr>
        <w:t xml:space="preserve"> </w:t>
      </w:r>
      <w:r w:rsidRPr="00F60B7E">
        <w:rPr>
          <w:w w:val="85"/>
          <w:sz w:val="70"/>
        </w:rPr>
        <w:t>TIL</w:t>
      </w:r>
      <w:r w:rsidRPr="00F60B7E">
        <w:rPr>
          <w:spacing w:val="-18"/>
          <w:w w:val="85"/>
          <w:sz w:val="70"/>
        </w:rPr>
        <w:t xml:space="preserve"> </w:t>
      </w:r>
      <w:r w:rsidRPr="00F60B7E">
        <w:rPr>
          <w:w w:val="85"/>
          <w:sz w:val="70"/>
        </w:rPr>
        <w:t xml:space="preserve">AT </w:t>
      </w:r>
      <w:r>
        <w:rPr>
          <w:w w:val="85"/>
          <w:sz w:val="70"/>
          <w:lang w:val="da-DK"/>
        </w:rPr>
        <w:t xml:space="preserve"> </w:t>
      </w:r>
      <w:r w:rsidRPr="00F60B7E">
        <w:rPr>
          <w:w w:val="85"/>
          <w:sz w:val="70"/>
        </w:rPr>
        <w:t>ARBEJDE MED</w:t>
      </w:r>
    </w:p>
    <w:p w14:paraId="54A19414" w14:textId="5292B364" w:rsidR="00C02614" w:rsidRPr="00F60B7E" w:rsidRDefault="00C02614" w:rsidP="00C02614">
      <w:pPr>
        <w:spacing w:before="2"/>
        <w:rPr>
          <w:sz w:val="70"/>
        </w:rPr>
      </w:pPr>
      <w:r>
        <w:rPr>
          <w:spacing w:val="-2"/>
          <w:w w:val="75"/>
          <w:sz w:val="70"/>
          <w:lang w:val="da-DK"/>
        </w:rPr>
        <w:t xml:space="preserve">         </w:t>
      </w:r>
      <w:r>
        <w:rPr>
          <w:spacing w:val="-2"/>
          <w:w w:val="75"/>
          <w:sz w:val="70"/>
          <w:lang w:val="da-DK"/>
        </w:rPr>
        <w:t xml:space="preserve"> </w:t>
      </w:r>
      <w:r>
        <w:rPr>
          <w:spacing w:val="-2"/>
          <w:w w:val="75"/>
          <w:sz w:val="70"/>
          <w:lang w:val="da-DK"/>
        </w:rPr>
        <w:t xml:space="preserve">   </w:t>
      </w:r>
      <w:r w:rsidRPr="00F60B7E">
        <w:rPr>
          <w:spacing w:val="-2"/>
          <w:w w:val="75"/>
          <w:sz w:val="70"/>
        </w:rPr>
        <w:t>SPISEFORSTYRRELSEN</w:t>
      </w:r>
    </w:p>
    <w:p w14:paraId="55BA9FBA" w14:textId="77777777" w:rsidR="00C02614" w:rsidRDefault="00C02614" w:rsidP="00C02614">
      <w:pPr>
        <w:pStyle w:val="Brdtekst"/>
        <w:spacing w:before="1"/>
        <w:rPr>
          <w:sz w:val="81"/>
        </w:rPr>
      </w:pPr>
    </w:p>
    <w:p w14:paraId="738E81F4" w14:textId="77777777" w:rsidR="00C02614" w:rsidRDefault="00C02614" w:rsidP="00C02614">
      <w:pPr>
        <w:pStyle w:val="Overskrift4"/>
        <w:spacing w:before="1" w:line="256" w:lineRule="auto"/>
        <w:ind w:left="2694" w:right="298"/>
      </w:pPr>
      <w:r>
        <w:rPr>
          <w:color w:val="7F7F7F"/>
          <w:spacing w:val="-2"/>
          <w:w w:val="90"/>
        </w:rPr>
        <w:t>Vær</w:t>
      </w:r>
      <w:r>
        <w:rPr>
          <w:color w:val="7F7F7F"/>
          <w:spacing w:val="-10"/>
          <w:w w:val="90"/>
        </w:rPr>
        <w:t xml:space="preserve"> </w:t>
      </w:r>
      <w:r>
        <w:rPr>
          <w:color w:val="7F7F7F"/>
          <w:spacing w:val="-2"/>
          <w:w w:val="90"/>
        </w:rPr>
        <w:t>opmærksom</w:t>
      </w:r>
      <w:r>
        <w:rPr>
          <w:color w:val="7F7F7F"/>
          <w:spacing w:val="-8"/>
          <w:w w:val="90"/>
        </w:rPr>
        <w:t xml:space="preserve"> </w:t>
      </w:r>
      <w:r>
        <w:rPr>
          <w:color w:val="7F7F7F"/>
          <w:spacing w:val="-2"/>
          <w:w w:val="90"/>
        </w:rPr>
        <w:t>på,</w:t>
      </w:r>
      <w:r>
        <w:rPr>
          <w:color w:val="7F7F7F"/>
          <w:spacing w:val="-7"/>
          <w:w w:val="90"/>
        </w:rPr>
        <w:t xml:space="preserve"> </w:t>
      </w:r>
      <w:r>
        <w:rPr>
          <w:color w:val="7F7F7F"/>
          <w:spacing w:val="-2"/>
          <w:w w:val="90"/>
        </w:rPr>
        <w:t>at</w:t>
      </w:r>
      <w:r>
        <w:rPr>
          <w:color w:val="7F7F7F"/>
          <w:spacing w:val="-11"/>
          <w:w w:val="90"/>
        </w:rPr>
        <w:t xml:space="preserve"> </w:t>
      </w:r>
      <w:r>
        <w:rPr>
          <w:color w:val="7F7F7F"/>
          <w:spacing w:val="-2"/>
          <w:w w:val="90"/>
        </w:rPr>
        <w:t>det</w:t>
      </w:r>
      <w:r>
        <w:rPr>
          <w:color w:val="7F7F7F"/>
          <w:spacing w:val="-11"/>
          <w:w w:val="90"/>
        </w:rPr>
        <w:t xml:space="preserve"> </w:t>
      </w:r>
      <w:r>
        <w:rPr>
          <w:color w:val="7F7F7F"/>
          <w:spacing w:val="-2"/>
          <w:w w:val="90"/>
        </w:rPr>
        <w:t>ofte</w:t>
      </w:r>
      <w:r>
        <w:rPr>
          <w:color w:val="7F7F7F"/>
          <w:spacing w:val="-9"/>
          <w:w w:val="90"/>
        </w:rPr>
        <w:t xml:space="preserve"> </w:t>
      </w:r>
      <w:r>
        <w:rPr>
          <w:color w:val="7F7F7F"/>
          <w:spacing w:val="-2"/>
          <w:w w:val="90"/>
        </w:rPr>
        <w:t>kan</w:t>
      </w:r>
      <w:r>
        <w:rPr>
          <w:color w:val="7F7F7F"/>
          <w:spacing w:val="-10"/>
          <w:w w:val="90"/>
        </w:rPr>
        <w:t xml:space="preserve"> </w:t>
      </w:r>
      <w:r>
        <w:rPr>
          <w:color w:val="7F7F7F"/>
          <w:spacing w:val="-2"/>
          <w:w w:val="90"/>
        </w:rPr>
        <w:t>give</w:t>
      </w:r>
      <w:r>
        <w:rPr>
          <w:color w:val="7F7F7F"/>
          <w:spacing w:val="-9"/>
          <w:w w:val="90"/>
        </w:rPr>
        <w:t xml:space="preserve"> </w:t>
      </w:r>
      <w:r>
        <w:rPr>
          <w:color w:val="7F7F7F"/>
          <w:spacing w:val="-2"/>
          <w:w w:val="90"/>
        </w:rPr>
        <w:t>mening</w:t>
      </w:r>
      <w:r>
        <w:rPr>
          <w:color w:val="7F7F7F"/>
          <w:spacing w:val="-13"/>
          <w:w w:val="90"/>
        </w:rPr>
        <w:t xml:space="preserve"> </w:t>
      </w:r>
      <w:r>
        <w:rPr>
          <w:color w:val="7F7F7F"/>
          <w:spacing w:val="-2"/>
          <w:w w:val="90"/>
        </w:rPr>
        <w:t>at</w:t>
      </w:r>
      <w:r>
        <w:rPr>
          <w:color w:val="7F7F7F"/>
          <w:spacing w:val="-10"/>
          <w:w w:val="90"/>
        </w:rPr>
        <w:t xml:space="preserve"> </w:t>
      </w:r>
      <w:r>
        <w:rPr>
          <w:color w:val="7F7F7F"/>
          <w:spacing w:val="-2"/>
          <w:w w:val="90"/>
        </w:rPr>
        <w:t>arbejde</w:t>
      </w:r>
      <w:r>
        <w:rPr>
          <w:color w:val="7F7F7F"/>
          <w:spacing w:val="-9"/>
          <w:w w:val="90"/>
        </w:rPr>
        <w:t xml:space="preserve"> </w:t>
      </w:r>
      <w:r>
        <w:rPr>
          <w:color w:val="7F7F7F"/>
          <w:spacing w:val="-2"/>
          <w:w w:val="90"/>
        </w:rPr>
        <w:t xml:space="preserve">med </w:t>
      </w:r>
      <w:r>
        <w:rPr>
          <w:color w:val="7F7F7F"/>
          <w:w w:val="90"/>
        </w:rPr>
        <w:t>autismen</w:t>
      </w:r>
      <w:r>
        <w:rPr>
          <w:color w:val="7F7F7F"/>
          <w:spacing w:val="-14"/>
          <w:w w:val="90"/>
        </w:rPr>
        <w:t xml:space="preserve"> </w:t>
      </w:r>
      <w:r>
        <w:rPr>
          <w:color w:val="7F7F7F"/>
          <w:w w:val="90"/>
        </w:rPr>
        <w:t>i</w:t>
      </w:r>
      <w:r>
        <w:rPr>
          <w:color w:val="7F7F7F"/>
          <w:spacing w:val="-7"/>
          <w:w w:val="90"/>
        </w:rPr>
        <w:t xml:space="preserve"> </w:t>
      </w:r>
      <w:r>
        <w:rPr>
          <w:color w:val="7F7F7F"/>
          <w:w w:val="90"/>
        </w:rPr>
        <w:t>stedet</w:t>
      </w:r>
      <w:r>
        <w:rPr>
          <w:color w:val="7F7F7F"/>
          <w:spacing w:val="-6"/>
          <w:w w:val="90"/>
        </w:rPr>
        <w:t xml:space="preserve"> </w:t>
      </w:r>
      <w:r>
        <w:rPr>
          <w:color w:val="7F7F7F"/>
          <w:w w:val="90"/>
        </w:rPr>
        <w:t>for</w:t>
      </w:r>
      <w:r>
        <w:rPr>
          <w:color w:val="7F7F7F"/>
          <w:spacing w:val="-13"/>
          <w:w w:val="90"/>
        </w:rPr>
        <w:t xml:space="preserve"> </w:t>
      </w:r>
      <w:r>
        <w:rPr>
          <w:color w:val="7F7F7F"/>
          <w:w w:val="90"/>
        </w:rPr>
        <w:t>spiseforstyrrelsen.</w:t>
      </w:r>
    </w:p>
    <w:p w14:paraId="3D1C503F" w14:textId="77777777" w:rsidR="00C02614" w:rsidRDefault="00C02614" w:rsidP="00C02614">
      <w:pPr>
        <w:pStyle w:val="Brdtekst"/>
        <w:rPr>
          <w:b/>
          <w:sz w:val="38"/>
        </w:rPr>
      </w:pPr>
    </w:p>
    <w:p w14:paraId="1FD1823B" w14:textId="60F8EA5A" w:rsidR="00C02614" w:rsidRDefault="00C02614" w:rsidP="00C02614">
      <w:pPr>
        <w:pStyle w:val="Brdtekst"/>
        <w:rPr>
          <w:spacing w:val="-4"/>
        </w:rPr>
      </w:pPr>
    </w:p>
    <w:p w14:paraId="3ABB4921" w14:textId="0FF85B56" w:rsidR="00C02614" w:rsidRPr="00C02614" w:rsidRDefault="00C02614" w:rsidP="00C02614">
      <w:pPr>
        <w:pStyle w:val="Brdtekst"/>
        <w:numPr>
          <w:ilvl w:val="0"/>
          <w:numId w:val="2"/>
        </w:numPr>
        <w:spacing w:line="360" w:lineRule="auto"/>
        <w:rPr>
          <w:spacing w:val="-4"/>
        </w:rPr>
      </w:pPr>
      <w:r>
        <w:rPr>
          <w:spacing w:val="-4"/>
          <w:lang w:val="da-DK"/>
        </w:rPr>
        <w:t>Problemliste og behandlingsmål</w:t>
      </w:r>
    </w:p>
    <w:p w14:paraId="45D4BE5F" w14:textId="139F621B" w:rsidR="00C02614" w:rsidRPr="00C02614" w:rsidRDefault="00C02614" w:rsidP="00C02614">
      <w:pPr>
        <w:pStyle w:val="Brdtekst"/>
        <w:numPr>
          <w:ilvl w:val="0"/>
          <w:numId w:val="2"/>
        </w:numPr>
        <w:spacing w:line="360" w:lineRule="auto"/>
        <w:rPr>
          <w:spacing w:val="-4"/>
        </w:rPr>
      </w:pPr>
      <w:r>
        <w:rPr>
          <w:spacing w:val="-4"/>
          <w:lang w:val="da-DK"/>
        </w:rPr>
        <w:t>Behandlingsalliance og motivation</w:t>
      </w:r>
    </w:p>
    <w:p w14:paraId="64837169" w14:textId="31F5745C" w:rsidR="00C02614" w:rsidRPr="00C02614" w:rsidRDefault="00C02614" w:rsidP="00C02614">
      <w:pPr>
        <w:pStyle w:val="Brdtekst"/>
        <w:numPr>
          <w:ilvl w:val="0"/>
          <w:numId w:val="2"/>
        </w:numPr>
        <w:spacing w:line="360" w:lineRule="auto"/>
        <w:rPr>
          <w:spacing w:val="-4"/>
        </w:rPr>
      </w:pPr>
      <w:r>
        <w:rPr>
          <w:spacing w:val="-4"/>
          <w:lang w:val="da-DK"/>
        </w:rPr>
        <w:t>Eksponering, responshindring og omstrukturering</w:t>
      </w:r>
    </w:p>
    <w:p w14:paraId="307DC4F0" w14:textId="6AD82D97" w:rsidR="00C02614" w:rsidRPr="00C02614" w:rsidRDefault="00C02614" w:rsidP="00C02614">
      <w:pPr>
        <w:pStyle w:val="Brdtekst"/>
        <w:numPr>
          <w:ilvl w:val="1"/>
          <w:numId w:val="3"/>
        </w:numPr>
        <w:spacing w:line="360" w:lineRule="auto"/>
        <w:rPr>
          <w:spacing w:val="-4"/>
        </w:rPr>
      </w:pPr>
      <w:r w:rsidRPr="00C02614">
        <w:rPr>
          <w:b/>
          <w:bCs/>
          <w:spacing w:val="-4"/>
          <w:lang w:val="da-DK"/>
        </w:rPr>
        <w:t>Handling</w:t>
      </w:r>
      <w:r>
        <w:rPr>
          <w:spacing w:val="-4"/>
          <w:lang w:val="da-DK"/>
        </w:rPr>
        <w:t>: At de uhensigtsmæssige strategier ift. spisning gradvist erstattes af sunde strategier.</w:t>
      </w:r>
    </w:p>
    <w:p w14:paraId="0E8A5B4A" w14:textId="581D92DA" w:rsidR="00C02614" w:rsidRPr="00C02614" w:rsidRDefault="00C02614" w:rsidP="00C02614">
      <w:pPr>
        <w:pStyle w:val="Brdtekst"/>
        <w:numPr>
          <w:ilvl w:val="1"/>
          <w:numId w:val="3"/>
        </w:numPr>
        <w:spacing w:line="360" w:lineRule="auto"/>
        <w:rPr>
          <w:spacing w:val="-4"/>
        </w:rPr>
      </w:pPr>
      <w:r w:rsidRPr="00C02614">
        <w:rPr>
          <w:b/>
          <w:bCs/>
          <w:spacing w:val="-4"/>
          <w:lang w:val="da-DK"/>
        </w:rPr>
        <w:t>Tanker</w:t>
      </w:r>
      <w:r>
        <w:rPr>
          <w:spacing w:val="-4"/>
          <w:lang w:val="da-DK"/>
        </w:rPr>
        <w:t>: At afkræfte katastrofetankerne om krop, vægt og spisning og erstatte den med hensigtsmæssige tanker</w:t>
      </w:r>
    </w:p>
    <w:p w14:paraId="718DF8F1" w14:textId="6E942C9C" w:rsidR="00C02614" w:rsidRDefault="00C02614" w:rsidP="00C02614">
      <w:pPr>
        <w:pStyle w:val="Brdtekst"/>
        <w:rPr>
          <w:spacing w:val="-4"/>
        </w:rPr>
      </w:pPr>
    </w:p>
    <w:p w14:paraId="45804EA3" w14:textId="77777777" w:rsidR="00C02614" w:rsidRDefault="00C02614" w:rsidP="00C02614">
      <w:pPr>
        <w:pStyle w:val="Brdtekst"/>
        <w:rPr>
          <w:sz w:val="20"/>
        </w:rPr>
      </w:pPr>
    </w:p>
    <w:p w14:paraId="437DC1C3" w14:textId="77777777" w:rsidR="00C02614" w:rsidRDefault="00C02614" w:rsidP="00C02614">
      <w:pPr>
        <w:pStyle w:val="Brdtekst"/>
        <w:spacing w:before="6"/>
        <w:rPr>
          <w:sz w:val="17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0"/>
        <w:gridCol w:w="3245"/>
      </w:tblGrid>
      <w:tr w:rsidR="00C02614" w14:paraId="27787A6D" w14:textId="77777777" w:rsidTr="00E54755">
        <w:trPr>
          <w:trHeight w:val="513"/>
        </w:trPr>
        <w:tc>
          <w:tcPr>
            <w:tcW w:w="3245" w:type="dxa"/>
            <w:shd w:val="clear" w:color="auto" w:fill="D9D9D9"/>
          </w:tcPr>
          <w:p w14:paraId="4A7F35BF" w14:textId="77777777" w:rsidR="00C02614" w:rsidRDefault="00C02614" w:rsidP="00E54755">
            <w:pPr>
              <w:pStyle w:val="TableParagraph"/>
              <w:spacing w:before="16"/>
              <w:ind w:left="814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>EKSPONERING</w:t>
            </w:r>
          </w:p>
        </w:tc>
        <w:tc>
          <w:tcPr>
            <w:tcW w:w="3240" w:type="dxa"/>
            <w:shd w:val="clear" w:color="auto" w:fill="D9D9D9"/>
          </w:tcPr>
          <w:p w14:paraId="0D3DCD69" w14:textId="77777777" w:rsidR="00C02614" w:rsidRDefault="00C02614" w:rsidP="00E54755">
            <w:pPr>
              <w:pStyle w:val="TableParagraph"/>
              <w:spacing w:before="16"/>
              <w:ind w:left="514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>RESPONSHINDRING</w:t>
            </w:r>
          </w:p>
        </w:tc>
        <w:tc>
          <w:tcPr>
            <w:tcW w:w="3245" w:type="dxa"/>
            <w:shd w:val="clear" w:color="auto" w:fill="D9D9D9"/>
          </w:tcPr>
          <w:p w14:paraId="16FDF3A3" w14:textId="77777777" w:rsidR="00C02614" w:rsidRDefault="00C02614" w:rsidP="00E54755">
            <w:pPr>
              <w:pStyle w:val="TableParagraph"/>
              <w:spacing w:before="16"/>
              <w:ind w:left="462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>OMSTRUKTURERING</w:t>
            </w:r>
          </w:p>
        </w:tc>
      </w:tr>
      <w:tr w:rsidR="00C02614" w14:paraId="7325467A" w14:textId="77777777" w:rsidTr="00E54755">
        <w:trPr>
          <w:trHeight w:val="1348"/>
        </w:trPr>
        <w:tc>
          <w:tcPr>
            <w:tcW w:w="3245" w:type="dxa"/>
          </w:tcPr>
          <w:p w14:paraId="53FD62A4" w14:textId="77777777" w:rsidR="00C02614" w:rsidRDefault="00C02614" w:rsidP="00E54755">
            <w:pPr>
              <w:pStyle w:val="TableParagraph"/>
              <w:spacing w:line="295" w:lineRule="auto"/>
              <w:ind w:right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bryde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fastlåste </w:t>
            </w:r>
            <w:r>
              <w:rPr>
                <w:b/>
                <w:w w:val="85"/>
                <w:sz w:val="24"/>
              </w:rPr>
              <w:t xml:space="preserve">mønster ved, i små doser, at </w:t>
            </w:r>
            <w:r>
              <w:rPr>
                <w:b/>
                <w:spacing w:val="-4"/>
                <w:sz w:val="24"/>
              </w:rPr>
              <w:t>gøre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føles</w:t>
            </w:r>
          </w:p>
          <w:p w14:paraId="3ABE0C83" w14:textId="77777777" w:rsidR="00C02614" w:rsidRDefault="00C02614" w:rsidP="00E54755">
            <w:pPr>
              <w:pStyle w:val="TableParagraph"/>
              <w:spacing w:before="0"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ubehageligt.</w:t>
            </w:r>
          </w:p>
        </w:tc>
        <w:tc>
          <w:tcPr>
            <w:tcW w:w="3240" w:type="dxa"/>
          </w:tcPr>
          <w:p w14:paraId="27F2DCC0" w14:textId="77777777" w:rsidR="00C02614" w:rsidRDefault="00C02614" w:rsidP="00E54755">
            <w:pPr>
              <w:pStyle w:val="TableParagraph"/>
              <w:spacing w:line="254" w:lineRule="auto"/>
              <w:ind w:left="105" w:right="2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At undlade tvangshandlingen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periode.</w:t>
            </w:r>
          </w:p>
        </w:tc>
        <w:tc>
          <w:tcPr>
            <w:tcW w:w="3245" w:type="dxa"/>
          </w:tcPr>
          <w:p w14:paraId="2B0B7F74" w14:textId="77777777" w:rsidR="00C02614" w:rsidRDefault="00C02614" w:rsidP="00E54755">
            <w:pPr>
              <w:pStyle w:val="TableParagraph"/>
              <w:spacing w:line="295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En realistisk vurdering af </w:t>
            </w:r>
            <w:r>
              <w:rPr>
                <w:b/>
                <w:w w:val="85"/>
                <w:sz w:val="24"/>
              </w:rPr>
              <w:t xml:space="preserve">sandsynligheden for, at det </w:t>
            </w:r>
            <w:r>
              <w:rPr>
                <w:b/>
                <w:w w:val="95"/>
                <w:sz w:val="24"/>
              </w:rPr>
              <w:t>uønskede indtræffer.</w:t>
            </w:r>
          </w:p>
        </w:tc>
      </w:tr>
      <w:tr w:rsidR="00C02614" w14:paraId="06C406B8" w14:textId="77777777" w:rsidTr="00E54755">
        <w:trPr>
          <w:trHeight w:val="1170"/>
        </w:trPr>
        <w:tc>
          <w:tcPr>
            <w:tcW w:w="3245" w:type="dxa"/>
          </w:tcPr>
          <w:p w14:paraId="780D9F24" w14:textId="77777777" w:rsidR="00C02614" w:rsidRDefault="00C02614" w:rsidP="00E5475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Selv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skulle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øse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mad.</w:t>
            </w:r>
          </w:p>
        </w:tc>
        <w:tc>
          <w:tcPr>
            <w:tcW w:w="3240" w:type="dxa"/>
          </w:tcPr>
          <w:p w14:paraId="3D9F2CC7" w14:textId="77777777" w:rsidR="00C02614" w:rsidRDefault="00C02614" w:rsidP="00E54755">
            <w:pPr>
              <w:pStyle w:val="TableParagraph"/>
              <w:spacing w:line="292" w:lineRule="auto"/>
              <w:ind w:left="105" w:right="210"/>
              <w:rPr>
                <w:sz w:val="24"/>
              </w:rPr>
            </w:pPr>
            <w:r>
              <w:rPr>
                <w:w w:val="90"/>
                <w:sz w:val="24"/>
              </w:rPr>
              <w:t xml:space="preserve">Undlade kontrolspørgsmål </w:t>
            </w:r>
            <w:r>
              <w:rPr>
                <w:sz w:val="24"/>
              </w:rPr>
              <w:t>under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spisningen.</w:t>
            </w:r>
          </w:p>
        </w:tc>
        <w:tc>
          <w:tcPr>
            <w:tcW w:w="3245" w:type="dxa"/>
          </w:tcPr>
          <w:p w14:paraId="1E859C25" w14:textId="77777777" w:rsidR="00C02614" w:rsidRDefault="00C02614" w:rsidP="00E54755">
            <w:pPr>
              <w:pStyle w:val="TableParagraph"/>
              <w:spacing w:line="254" w:lineRule="auto"/>
              <w:ind w:right="59"/>
              <w:rPr>
                <w:sz w:val="24"/>
              </w:rPr>
            </w:pPr>
            <w:r>
              <w:rPr>
                <w:w w:val="90"/>
                <w:sz w:val="24"/>
              </w:rPr>
              <w:t>Jeg bliver ikke tyk, selvom jeg spiser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som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voksne </w:t>
            </w:r>
            <w:r>
              <w:rPr>
                <w:sz w:val="24"/>
              </w:rPr>
              <w:t>vil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jeg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spiser.</w:t>
            </w:r>
          </w:p>
        </w:tc>
      </w:tr>
      <w:tr w:rsidR="00C02614" w14:paraId="4430DACC" w14:textId="77777777" w:rsidTr="00E54755">
        <w:trPr>
          <w:trHeight w:val="1012"/>
        </w:trPr>
        <w:tc>
          <w:tcPr>
            <w:tcW w:w="3245" w:type="dxa"/>
          </w:tcPr>
          <w:p w14:paraId="29427B11" w14:textId="77777777" w:rsidR="00C02614" w:rsidRDefault="00C02614" w:rsidP="00E54755">
            <w:pPr>
              <w:pStyle w:val="TableParagraph"/>
              <w:spacing w:line="259" w:lineRule="auto"/>
              <w:ind w:right="59"/>
              <w:rPr>
                <w:sz w:val="24"/>
              </w:rPr>
            </w:pPr>
            <w:r>
              <w:rPr>
                <w:spacing w:val="-6"/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spise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end </w:t>
            </w:r>
            <w:r>
              <w:rPr>
                <w:w w:val="90"/>
                <w:sz w:val="24"/>
              </w:rPr>
              <w:t>ens primære kontaktperson.</w:t>
            </w:r>
          </w:p>
        </w:tc>
        <w:tc>
          <w:tcPr>
            <w:tcW w:w="3240" w:type="dxa"/>
          </w:tcPr>
          <w:p w14:paraId="7677F3D2" w14:textId="77777777" w:rsidR="00C02614" w:rsidRDefault="00C02614" w:rsidP="00E54755">
            <w:pPr>
              <w:pStyle w:val="TableParagraph"/>
              <w:spacing w:line="295" w:lineRule="auto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Stil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kontrolspørgsmål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efter </w:t>
            </w:r>
            <w:r>
              <w:rPr>
                <w:spacing w:val="-2"/>
                <w:sz w:val="24"/>
              </w:rPr>
              <w:t>spisningen.</w:t>
            </w:r>
          </w:p>
        </w:tc>
        <w:tc>
          <w:tcPr>
            <w:tcW w:w="3245" w:type="dxa"/>
          </w:tcPr>
          <w:p w14:paraId="72D1A56A" w14:textId="77777777" w:rsidR="00C02614" w:rsidRDefault="00C02614" w:rsidP="00E5475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Hvor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sandsynligheden</w:t>
            </w:r>
          </w:p>
          <w:p w14:paraId="6FC3C386" w14:textId="77777777" w:rsidR="00C02614" w:rsidRDefault="00C02614" w:rsidP="00E54755">
            <w:pPr>
              <w:pStyle w:val="TableParagraph"/>
              <w:spacing w:before="11" w:line="330" w:lineRule="atLeast"/>
              <w:rPr>
                <w:sz w:val="24"/>
              </w:rPr>
            </w:pPr>
            <w:r>
              <w:rPr>
                <w:spacing w:val="-6"/>
                <w:sz w:val="24"/>
              </w:rPr>
              <w:t>for,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jeg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bliver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tyk,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når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jeg </w:t>
            </w:r>
            <w:r>
              <w:rPr>
                <w:sz w:val="24"/>
              </w:rPr>
              <w:t>drikker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mælk?</w:t>
            </w:r>
          </w:p>
        </w:tc>
      </w:tr>
      <w:tr w:rsidR="00C02614" w14:paraId="34795047" w14:textId="77777777" w:rsidTr="00E54755">
        <w:trPr>
          <w:trHeight w:val="1833"/>
        </w:trPr>
        <w:tc>
          <w:tcPr>
            <w:tcW w:w="3245" w:type="dxa"/>
          </w:tcPr>
          <w:p w14:paraId="2146AC56" w14:textId="77777777" w:rsidR="00C02614" w:rsidRDefault="00C02614" w:rsidP="00E54755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>Selv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skulle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igangsætte </w:t>
            </w:r>
            <w:r>
              <w:rPr>
                <w:spacing w:val="-2"/>
                <w:sz w:val="24"/>
              </w:rPr>
              <w:t>spisning.</w:t>
            </w:r>
          </w:p>
        </w:tc>
        <w:tc>
          <w:tcPr>
            <w:tcW w:w="3240" w:type="dxa"/>
          </w:tcPr>
          <w:p w14:paraId="2F4E2C1F" w14:textId="77777777" w:rsidR="00C02614" w:rsidRDefault="00C02614" w:rsidP="00E54755">
            <w:pPr>
              <w:pStyle w:val="TableParagraph"/>
              <w:spacing w:line="292" w:lineRule="auto"/>
              <w:ind w:left="105" w:right="210"/>
              <w:rPr>
                <w:sz w:val="24"/>
              </w:rPr>
            </w:pPr>
            <w:r>
              <w:rPr>
                <w:w w:val="90"/>
                <w:sz w:val="24"/>
              </w:rPr>
              <w:t xml:space="preserve">Vente med kontrolspørgsmål </w:t>
            </w:r>
            <w:r>
              <w:rPr>
                <w:sz w:val="24"/>
              </w:rPr>
              <w:t>til dagen efter.</w:t>
            </w:r>
          </w:p>
        </w:tc>
        <w:tc>
          <w:tcPr>
            <w:tcW w:w="3245" w:type="dxa"/>
          </w:tcPr>
          <w:p w14:paraId="64FF62AC" w14:textId="77777777" w:rsidR="00C02614" w:rsidRDefault="00C02614" w:rsidP="00E547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anerkende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arbejdet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med </w:t>
            </w:r>
            <w:r>
              <w:rPr>
                <w:sz w:val="24"/>
              </w:rPr>
              <w:t>spiseforstyrrelsen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er ambivalent, og at spiseforstyrrelsen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 anden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agenda.</w:t>
            </w:r>
          </w:p>
        </w:tc>
      </w:tr>
    </w:tbl>
    <w:p w14:paraId="1500B222" w14:textId="77777777" w:rsidR="0044602E" w:rsidRDefault="00000000"/>
    <w:sectPr w:rsidR="0044602E" w:rsidSect="00C026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1BE"/>
    <w:multiLevelType w:val="hybridMultilevel"/>
    <w:tmpl w:val="FE3A9F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87D4F"/>
    <w:multiLevelType w:val="hybridMultilevel"/>
    <w:tmpl w:val="F5823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7139E"/>
    <w:multiLevelType w:val="hybridMultilevel"/>
    <w:tmpl w:val="A7E235D2"/>
    <w:lvl w:ilvl="0" w:tplc="24CE3C12">
      <w:start w:val="2"/>
      <w:numFmt w:val="decimal"/>
      <w:lvlText w:val="%1."/>
      <w:lvlJc w:val="left"/>
      <w:pPr>
        <w:ind w:left="1587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70"/>
        <w:szCs w:val="70"/>
        <w:lang w:eastAsia="en-US" w:bidi="ar-SA"/>
      </w:rPr>
    </w:lvl>
    <w:lvl w:ilvl="1" w:tplc="CBD67A2E">
      <w:numFmt w:val="bullet"/>
      <w:lvlText w:val="•"/>
      <w:lvlJc w:val="left"/>
      <w:pPr>
        <w:ind w:left="2496" w:hanging="359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eastAsia="en-US" w:bidi="ar-SA"/>
      </w:rPr>
    </w:lvl>
    <w:lvl w:ilvl="2" w:tplc="BC7436E4">
      <w:numFmt w:val="bullet"/>
      <w:lvlText w:val="•"/>
      <w:lvlJc w:val="left"/>
      <w:pPr>
        <w:ind w:left="3460" w:hanging="359"/>
      </w:pPr>
      <w:rPr>
        <w:rFonts w:hint="default"/>
        <w:lang w:eastAsia="en-US" w:bidi="ar-SA"/>
      </w:rPr>
    </w:lvl>
    <w:lvl w:ilvl="3" w:tplc="5B8C9456">
      <w:numFmt w:val="bullet"/>
      <w:lvlText w:val="•"/>
      <w:lvlJc w:val="left"/>
      <w:pPr>
        <w:ind w:left="4421" w:hanging="359"/>
      </w:pPr>
      <w:rPr>
        <w:rFonts w:hint="default"/>
        <w:lang w:eastAsia="en-US" w:bidi="ar-SA"/>
      </w:rPr>
    </w:lvl>
    <w:lvl w:ilvl="4" w:tplc="2D267614">
      <w:numFmt w:val="bullet"/>
      <w:lvlText w:val="•"/>
      <w:lvlJc w:val="left"/>
      <w:pPr>
        <w:ind w:left="5381" w:hanging="359"/>
      </w:pPr>
      <w:rPr>
        <w:rFonts w:hint="default"/>
        <w:lang w:eastAsia="en-US" w:bidi="ar-SA"/>
      </w:rPr>
    </w:lvl>
    <w:lvl w:ilvl="5" w:tplc="69A2E8C4">
      <w:numFmt w:val="bullet"/>
      <w:lvlText w:val="•"/>
      <w:lvlJc w:val="left"/>
      <w:pPr>
        <w:ind w:left="6342" w:hanging="359"/>
      </w:pPr>
      <w:rPr>
        <w:rFonts w:hint="default"/>
        <w:lang w:eastAsia="en-US" w:bidi="ar-SA"/>
      </w:rPr>
    </w:lvl>
    <w:lvl w:ilvl="6" w:tplc="3020947E">
      <w:numFmt w:val="bullet"/>
      <w:lvlText w:val="•"/>
      <w:lvlJc w:val="left"/>
      <w:pPr>
        <w:ind w:left="7303" w:hanging="359"/>
      </w:pPr>
      <w:rPr>
        <w:rFonts w:hint="default"/>
        <w:lang w:eastAsia="en-US" w:bidi="ar-SA"/>
      </w:rPr>
    </w:lvl>
    <w:lvl w:ilvl="7" w:tplc="199CC264">
      <w:numFmt w:val="bullet"/>
      <w:lvlText w:val="•"/>
      <w:lvlJc w:val="left"/>
      <w:pPr>
        <w:ind w:left="8263" w:hanging="359"/>
      </w:pPr>
      <w:rPr>
        <w:rFonts w:hint="default"/>
        <w:lang w:eastAsia="en-US" w:bidi="ar-SA"/>
      </w:rPr>
    </w:lvl>
    <w:lvl w:ilvl="8" w:tplc="2C16A346">
      <w:numFmt w:val="bullet"/>
      <w:lvlText w:val="•"/>
      <w:lvlJc w:val="left"/>
      <w:pPr>
        <w:ind w:left="9224" w:hanging="359"/>
      </w:pPr>
      <w:rPr>
        <w:rFonts w:hint="default"/>
        <w:lang w:eastAsia="en-US" w:bidi="ar-SA"/>
      </w:rPr>
    </w:lvl>
  </w:abstractNum>
  <w:num w:numId="1" w16cid:durableId="451636817">
    <w:abstractNumId w:val="2"/>
  </w:num>
  <w:num w:numId="2" w16cid:durableId="1273896794">
    <w:abstractNumId w:val="0"/>
  </w:num>
  <w:num w:numId="3" w16cid:durableId="52606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4"/>
    <w:rsid w:val="0013454D"/>
    <w:rsid w:val="002A35F0"/>
    <w:rsid w:val="005D3E2F"/>
    <w:rsid w:val="00873ACD"/>
    <w:rsid w:val="009B042C"/>
    <w:rsid w:val="00A5360D"/>
    <w:rsid w:val="00AB075C"/>
    <w:rsid w:val="00C02614"/>
    <w:rsid w:val="00EB040B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573"/>
  <w15:chartTrackingRefBased/>
  <w15:docId w15:val="{EA01CB28-6B57-D349-A6C4-E8622F68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1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4">
    <w:name w:val="heading 4"/>
    <w:basedOn w:val="Normal"/>
    <w:link w:val="Overskrift4Tegn"/>
    <w:uiPriority w:val="9"/>
    <w:unhideWhenUsed/>
    <w:qFormat/>
    <w:rsid w:val="00C02614"/>
    <w:pPr>
      <w:ind w:left="2051" w:hanging="1652"/>
      <w:outlineLvl w:val="3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4Tegn">
    <w:name w:val="Overskrift 4 Tegn"/>
    <w:basedOn w:val="Standardskrifttypeiafsnit"/>
    <w:link w:val="Overskrift4"/>
    <w:uiPriority w:val="9"/>
    <w:rsid w:val="00C02614"/>
    <w:rPr>
      <w:rFonts w:ascii="Arial" w:eastAsia="Arial" w:hAnsi="Arial" w:cs="Arial"/>
      <w:b/>
      <w:bCs/>
      <w:kern w:val="0"/>
      <w:sz w:val="32"/>
      <w:szCs w:val="32"/>
      <w:lang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261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C02614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C02614"/>
    <w:rPr>
      <w:rFonts w:ascii="Arial" w:eastAsia="Arial" w:hAnsi="Arial" w:cs="Arial"/>
      <w:kern w:val="0"/>
      <w:lang/>
      <w14:ligatures w14:val="none"/>
    </w:rPr>
  </w:style>
  <w:style w:type="paragraph" w:styleId="Listeafsnit">
    <w:name w:val="List Paragraph"/>
    <w:basedOn w:val="Normal"/>
    <w:uiPriority w:val="1"/>
    <w:qFormat/>
    <w:rsid w:val="00C02614"/>
    <w:pPr>
      <w:spacing w:before="62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C02614"/>
    <w:pPr>
      <w:spacing w:before="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2023-02-27T13:29:00Z</dcterms:created>
  <dcterms:modified xsi:type="dcterms:W3CDTF">2023-02-27T13:36:00Z</dcterms:modified>
</cp:coreProperties>
</file>